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1D06641" w14:textId="77777777" w:rsidTr="00F862D6">
        <w:tc>
          <w:tcPr>
            <w:tcW w:w="1020" w:type="dxa"/>
          </w:tcPr>
          <w:p w14:paraId="26C1339A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0" allowOverlap="1" wp14:anchorId="281FB0DA" wp14:editId="6F02B067">
                      <wp:simplePos x="0" y="0"/>
                      <wp:positionH relativeFrom="page">
                        <wp:posOffset>2565400</wp:posOffset>
                      </wp:positionH>
                      <wp:positionV relativeFrom="page">
                        <wp:posOffset>-15875</wp:posOffset>
                      </wp:positionV>
                      <wp:extent cx="2959100" cy="1115695"/>
                      <wp:effectExtent l="0" t="0" r="0" b="825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9100" cy="11156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E0C5AF" w14:textId="77777777" w:rsidR="00635DD4" w:rsidRDefault="00635DD4" w:rsidP="00635DD4">
                                  <w:pPr>
                                    <w:pStyle w:val="Default"/>
                                  </w:pPr>
                                </w:p>
                                <w:p w14:paraId="6DB4065A" w14:textId="7FB57ED9" w:rsidR="00A7465B" w:rsidRDefault="001E280F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  <w:r w:rsidRPr="001E280F">
                                    <w:rPr>
                                      <w:sz w:val="20"/>
                                      <w:szCs w:val="20"/>
                                    </w:rPr>
                                    <w:t>Prostřednictvím IS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E280F">
                                    <w:rPr>
                                      <w:sz w:val="20"/>
                                      <w:szCs w:val="20"/>
                                    </w:rPr>
                                    <w:t>C.E.Sta</w:t>
                                  </w:r>
                                  <w:proofErr w:type="spellEnd"/>
                                </w:p>
                                <w:p w14:paraId="2E64AC79" w14:textId="77777777" w:rsidR="00A7465B" w:rsidRDefault="00A7465B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67396882" w14:textId="77777777" w:rsidR="00A7465B" w:rsidRDefault="00A7465B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206B392A" w14:textId="77777777" w:rsidR="00A7465B" w:rsidRPr="00A51C32" w:rsidRDefault="00A7465B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1FB0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2pt;margin-top:-1.25pt;width:233pt;height:87.8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33E0C5AF" w14:textId="77777777" w:rsidR="00635DD4" w:rsidRDefault="00635DD4" w:rsidP="00635DD4">
                            <w:pPr>
                              <w:pStyle w:val="Default"/>
                            </w:pPr>
                          </w:p>
                          <w:p w14:paraId="6DB4065A" w14:textId="7FB57ED9" w:rsidR="00A7465B" w:rsidRDefault="001E280F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  <w:r w:rsidRPr="001E280F">
                              <w:rPr>
                                <w:sz w:val="20"/>
                                <w:szCs w:val="20"/>
                              </w:rPr>
                              <w:t>Prostřednictvím IS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E280F">
                              <w:rPr>
                                <w:sz w:val="20"/>
                                <w:szCs w:val="20"/>
                              </w:rPr>
                              <w:t>C.E.Sta</w:t>
                            </w:r>
                            <w:proofErr w:type="spellEnd"/>
                          </w:p>
                          <w:p w14:paraId="2E64AC79" w14:textId="77777777" w:rsidR="00A7465B" w:rsidRDefault="00A7465B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67396882" w14:textId="77777777" w:rsidR="00A7465B" w:rsidRDefault="00A7465B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206B392A" w14:textId="77777777" w:rsidR="00A7465B" w:rsidRPr="00A51C32" w:rsidRDefault="00A7465B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5CE572D6" w14:textId="77777777" w:rsidR="00F64786" w:rsidRDefault="00F64786" w:rsidP="0077673A"/>
        </w:tc>
        <w:tc>
          <w:tcPr>
            <w:tcW w:w="823" w:type="dxa"/>
          </w:tcPr>
          <w:p w14:paraId="6973580D" w14:textId="77777777" w:rsidR="00F64786" w:rsidRDefault="00F64786" w:rsidP="0077673A"/>
        </w:tc>
        <w:tc>
          <w:tcPr>
            <w:tcW w:w="3685" w:type="dxa"/>
          </w:tcPr>
          <w:p w14:paraId="0905E289" w14:textId="77777777" w:rsidR="00F64786" w:rsidRDefault="00F64786" w:rsidP="0077673A"/>
        </w:tc>
      </w:tr>
      <w:tr w:rsidR="00F862D6" w14:paraId="6DD65859" w14:textId="77777777" w:rsidTr="00596C7E">
        <w:tc>
          <w:tcPr>
            <w:tcW w:w="1020" w:type="dxa"/>
          </w:tcPr>
          <w:p w14:paraId="72EFA633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6EC7E384" w14:textId="01C8C64B" w:rsidR="00F862D6" w:rsidRDefault="00F862D6" w:rsidP="00764595"/>
        </w:tc>
        <w:tc>
          <w:tcPr>
            <w:tcW w:w="823" w:type="dxa"/>
          </w:tcPr>
          <w:p w14:paraId="05703BDD" w14:textId="77777777" w:rsidR="00F862D6" w:rsidRDefault="00F862D6" w:rsidP="0077673A"/>
        </w:tc>
        <w:tc>
          <w:tcPr>
            <w:tcW w:w="3685" w:type="dxa"/>
            <w:vMerge w:val="restart"/>
          </w:tcPr>
          <w:p w14:paraId="3DB538F8" w14:textId="77777777" w:rsidR="00596C7E" w:rsidRDefault="00596C7E" w:rsidP="00596C7E">
            <w:pPr>
              <w:rPr>
                <w:rStyle w:val="Potovnadresa"/>
              </w:rPr>
            </w:pPr>
          </w:p>
          <w:p w14:paraId="6C5757F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0D991FA" w14:textId="77777777" w:rsidTr="00F862D6">
        <w:tc>
          <w:tcPr>
            <w:tcW w:w="1020" w:type="dxa"/>
          </w:tcPr>
          <w:p w14:paraId="53084265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7EE80477" w14:textId="4645CAAE" w:rsidR="00F862D6" w:rsidRPr="004B09BA" w:rsidRDefault="00106038" w:rsidP="0077673A">
            <w:r w:rsidRPr="00106038">
              <w:t>1</w:t>
            </w:r>
            <w:r w:rsidR="007A1D5A">
              <w:t>5763</w:t>
            </w:r>
            <w:r w:rsidR="004F6885" w:rsidRPr="004F6885">
              <w:t>/2021-SŽ-CTD-ÚŽT</w:t>
            </w:r>
          </w:p>
        </w:tc>
        <w:tc>
          <w:tcPr>
            <w:tcW w:w="823" w:type="dxa"/>
          </w:tcPr>
          <w:p w14:paraId="26003906" w14:textId="77777777" w:rsidR="00F862D6" w:rsidRDefault="00F862D6" w:rsidP="0077673A"/>
        </w:tc>
        <w:tc>
          <w:tcPr>
            <w:tcW w:w="3685" w:type="dxa"/>
            <w:vMerge/>
          </w:tcPr>
          <w:p w14:paraId="71987551" w14:textId="77777777" w:rsidR="00F862D6" w:rsidRDefault="00F862D6" w:rsidP="0077673A"/>
        </w:tc>
      </w:tr>
      <w:tr w:rsidR="00F862D6" w14:paraId="4C0D7E5C" w14:textId="77777777" w:rsidTr="00F862D6">
        <w:tc>
          <w:tcPr>
            <w:tcW w:w="1020" w:type="dxa"/>
          </w:tcPr>
          <w:p w14:paraId="35C1C683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65E96D40" w14:textId="01B4D1F1" w:rsidR="00F862D6" w:rsidRDefault="00106038" w:rsidP="0077673A">
            <w:r>
              <w:t>2 strany</w:t>
            </w:r>
          </w:p>
        </w:tc>
        <w:tc>
          <w:tcPr>
            <w:tcW w:w="823" w:type="dxa"/>
          </w:tcPr>
          <w:p w14:paraId="47111780" w14:textId="77777777" w:rsidR="00F862D6" w:rsidRDefault="00F862D6" w:rsidP="0077673A"/>
        </w:tc>
        <w:tc>
          <w:tcPr>
            <w:tcW w:w="3685" w:type="dxa"/>
            <w:vMerge/>
          </w:tcPr>
          <w:p w14:paraId="75BF6EE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E90388" w14:textId="77777777" w:rsidTr="00F862D6">
        <w:tc>
          <w:tcPr>
            <w:tcW w:w="1020" w:type="dxa"/>
          </w:tcPr>
          <w:p w14:paraId="3CB57A58" w14:textId="77777777" w:rsidR="00F862D6" w:rsidRDefault="00F862D6" w:rsidP="0077673A"/>
        </w:tc>
        <w:tc>
          <w:tcPr>
            <w:tcW w:w="2552" w:type="dxa"/>
          </w:tcPr>
          <w:p w14:paraId="19236387" w14:textId="77777777" w:rsidR="00F862D6" w:rsidRDefault="00F862D6" w:rsidP="0077673A"/>
        </w:tc>
        <w:tc>
          <w:tcPr>
            <w:tcW w:w="823" w:type="dxa"/>
          </w:tcPr>
          <w:p w14:paraId="7DADF88C" w14:textId="77777777" w:rsidR="00F862D6" w:rsidRDefault="00F862D6" w:rsidP="0077673A"/>
        </w:tc>
        <w:tc>
          <w:tcPr>
            <w:tcW w:w="3685" w:type="dxa"/>
            <w:vMerge/>
          </w:tcPr>
          <w:p w14:paraId="16251024" w14:textId="77777777" w:rsidR="00F862D6" w:rsidRDefault="00F862D6" w:rsidP="0077673A"/>
        </w:tc>
      </w:tr>
      <w:tr w:rsidR="00F862D6" w14:paraId="5C159EC8" w14:textId="77777777" w:rsidTr="00F862D6">
        <w:tc>
          <w:tcPr>
            <w:tcW w:w="1020" w:type="dxa"/>
          </w:tcPr>
          <w:p w14:paraId="543932B3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15AE302" w14:textId="77777777" w:rsidR="00F862D6" w:rsidRDefault="004F6885" w:rsidP="0077673A">
            <w:r>
              <w:t>Radomír Dvořák</w:t>
            </w:r>
          </w:p>
        </w:tc>
        <w:tc>
          <w:tcPr>
            <w:tcW w:w="823" w:type="dxa"/>
          </w:tcPr>
          <w:p w14:paraId="06C37F60" w14:textId="77777777" w:rsidR="00F862D6" w:rsidRDefault="00F862D6" w:rsidP="0077673A"/>
        </w:tc>
        <w:tc>
          <w:tcPr>
            <w:tcW w:w="3685" w:type="dxa"/>
            <w:vMerge/>
          </w:tcPr>
          <w:p w14:paraId="14FA2978" w14:textId="77777777" w:rsidR="00F862D6" w:rsidRDefault="00F862D6" w:rsidP="0077673A"/>
        </w:tc>
      </w:tr>
      <w:tr w:rsidR="004B09BA" w14:paraId="1D71812A" w14:textId="77777777" w:rsidTr="00F862D6">
        <w:tc>
          <w:tcPr>
            <w:tcW w:w="1020" w:type="dxa"/>
          </w:tcPr>
          <w:p w14:paraId="447955B8" w14:textId="0B2B2D61" w:rsidR="004B09BA" w:rsidRDefault="00D47E8F" w:rsidP="004B09BA">
            <w:r>
              <w:t xml:space="preserve"> </w:t>
            </w:r>
          </w:p>
        </w:tc>
        <w:tc>
          <w:tcPr>
            <w:tcW w:w="2552" w:type="dxa"/>
          </w:tcPr>
          <w:p w14:paraId="7DDA3F5E" w14:textId="3596105B" w:rsidR="004B09BA" w:rsidRDefault="00D47E8F" w:rsidP="004B09BA">
            <w:r>
              <w:t xml:space="preserve"> </w:t>
            </w:r>
          </w:p>
        </w:tc>
        <w:tc>
          <w:tcPr>
            <w:tcW w:w="823" w:type="dxa"/>
          </w:tcPr>
          <w:p w14:paraId="38BDFCF3" w14:textId="77777777" w:rsidR="004B09BA" w:rsidRDefault="004B09BA" w:rsidP="004B09BA"/>
        </w:tc>
        <w:tc>
          <w:tcPr>
            <w:tcW w:w="3685" w:type="dxa"/>
            <w:vMerge/>
          </w:tcPr>
          <w:p w14:paraId="6B9DBD3B" w14:textId="77777777" w:rsidR="004B09BA" w:rsidRDefault="004B09BA" w:rsidP="004B09BA"/>
        </w:tc>
      </w:tr>
      <w:tr w:rsidR="004B09BA" w14:paraId="53C222DC" w14:textId="77777777" w:rsidTr="00F862D6">
        <w:tc>
          <w:tcPr>
            <w:tcW w:w="1020" w:type="dxa"/>
          </w:tcPr>
          <w:p w14:paraId="2674DE22" w14:textId="77777777" w:rsidR="004B09BA" w:rsidRDefault="004B09BA" w:rsidP="004B09BA">
            <w:r>
              <w:t>Mobil</w:t>
            </w:r>
          </w:p>
        </w:tc>
        <w:tc>
          <w:tcPr>
            <w:tcW w:w="2552" w:type="dxa"/>
          </w:tcPr>
          <w:p w14:paraId="6C7A88D4" w14:textId="77777777" w:rsidR="004B09BA" w:rsidRDefault="004F6885" w:rsidP="004B09BA">
            <w:r>
              <w:t>+420 724 013 787</w:t>
            </w:r>
          </w:p>
        </w:tc>
        <w:tc>
          <w:tcPr>
            <w:tcW w:w="823" w:type="dxa"/>
          </w:tcPr>
          <w:p w14:paraId="33E01BFC" w14:textId="77777777" w:rsidR="004B09BA" w:rsidRDefault="004B09BA" w:rsidP="004B09BA"/>
        </w:tc>
        <w:tc>
          <w:tcPr>
            <w:tcW w:w="3685" w:type="dxa"/>
            <w:vMerge/>
          </w:tcPr>
          <w:p w14:paraId="379E6CD6" w14:textId="77777777" w:rsidR="004B09BA" w:rsidRDefault="004B09BA" w:rsidP="004B09BA"/>
        </w:tc>
      </w:tr>
      <w:tr w:rsidR="004B09BA" w14:paraId="68478ED7" w14:textId="77777777" w:rsidTr="00F862D6">
        <w:tc>
          <w:tcPr>
            <w:tcW w:w="1020" w:type="dxa"/>
          </w:tcPr>
          <w:p w14:paraId="59C038F2" w14:textId="77777777" w:rsidR="004B09BA" w:rsidRDefault="004B09BA" w:rsidP="004B09BA">
            <w:r>
              <w:t>E-mail</w:t>
            </w:r>
          </w:p>
        </w:tc>
        <w:tc>
          <w:tcPr>
            <w:tcW w:w="2552" w:type="dxa"/>
          </w:tcPr>
          <w:p w14:paraId="3E5592C0" w14:textId="77777777" w:rsidR="004B09BA" w:rsidRDefault="004F6885" w:rsidP="004B09BA">
            <w:r>
              <w:t>dvorakra@spravazeleznic.cz</w:t>
            </w:r>
          </w:p>
        </w:tc>
        <w:tc>
          <w:tcPr>
            <w:tcW w:w="823" w:type="dxa"/>
          </w:tcPr>
          <w:p w14:paraId="73EBACBC" w14:textId="77777777" w:rsidR="004B09BA" w:rsidRDefault="004B09BA" w:rsidP="004B09BA"/>
        </w:tc>
        <w:tc>
          <w:tcPr>
            <w:tcW w:w="3685" w:type="dxa"/>
            <w:vMerge/>
          </w:tcPr>
          <w:p w14:paraId="334E9219" w14:textId="77777777" w:rsidR="004B09BA" w:rsidRDefault="004B09BA" w:rsidP="004B09BA"/>
        </w:tc>
      </w:tr>
      <w:tr w:rsidR="004B09BA" w14:paraId="60AD0E90" w14:textId="77777777" w:rsidTr="00F862D6">
        <w:tc>
          <w:tcPr>
            <w:tcW w:w="1020" w:type="dxa"/>
          </w:tcPr>
          <w:p w14:paraId="1C3FAC11" w14:textId="77777777" w:rsidR="004B09BA" w:rsidRDefault="004B09BA" w:rsidP="004B09BA"/>
        </w:tc>
        <w:tc>
          <w:tcPr>
            <w:tcW w:w="2552" w:type="dxa"/>
          </w:tcPr>
          <w:p w14:paraId="51B8D979" w14:textId="77777777" w:rsidR="004B09BA" w:rsidRDefault="004B09BA" w:rsidP="004B09BA"/>
        </w:tc>
        <w:tc>
          <w:tcPr>
            <w:tcW w:w="823" w:type="dxa"/>
          </w:tcPr>
          <w:p w14:paraId="3B7BD3DE" w14:textId="77777777" w:rsidR="004B09BA" w:rsidRDefault="004B09BA" w:rsidP="004B09BA"/>
        </w:tc>
        <w:tc>
          <w:tcPr>
            <w:tcW w:w="3685" w:type="dxa"/>
          </w:tcPr>
          <w:p w14:paraId="187BCE7B" w14:textId="77777777" w:rsidR="004B09BA" w:rsidRDefault="004B09BA" w:rsidP="004B09BA"/>
        </w:tc>
      </w:tr>
      <w:tr w:rsidR="004B09BA" w14:paraId="0809F3FE" w14:textId="77777777" w:rsidTr="00F862D6">
        <w:tc>
          <w:tcPr>
            <w:tcW w:w="1020" w:type="dxa"/>
          </w:tcPr>
          <w:p w14:paraId="6A1487E5" w14:textId="77777777" w:rsidR="004B09BA" w:rsidRDefault="004B09BA" w:rsidP="004B09BA">
            <w:r>
              <w:t>Datum</w:t>
            </w:r>
          </w:p>
        </w:tc>
        <w:tc>
          <w:tcPr>
            <w:tcW w:w="2552" w:type="dxa"/>
          </w:tcPr>
          <w:p w14:paraId="30AE5760" w14:textId="42122006" w:rsidR="004B09BA" w:rsidRDefault="007A1D5A" w:rsidP="004B09BA">
            <w:r>
              <w:t>21</w:t>
            </w:r>
            <w:r w:rsidR="00D62970">
              <w:t>.0</w:t>
            </w:r>
            <w:r>
              <w:t>9</w:t>
            </w:r>
            <w:r w:rsidR="004F6885" w:rsidRPr="004F6885">
              <w:t>.2021</w:t>
            </w:r>
          </w:p>
        </w:tc>
        <w:tc>
          <w:tcPr>
            <w:tcW w:w="823" w:type="dxa"/>
          </w:tcPr>
          <w:p w14:paraId="2B5AC908" w14:textId="77777777" w:rsidR="004B09BA" w:rsidRDefault="004B09BA" w:rsidP="004B09BA"/>
        </w:tc>
        <w:tc>
          <w:tcPr>
            <w:tcW w:w="3685" w:type="dxa"/>
          </w:tcPr>
          <w:p w14:paraId="54DEF280" w14:textId="77777777" w:rsidR="004B09BA" w:rsidRDefault="004B09BA" w:rsidP="004B09BA"/>
        </w:tc>
      </w:tr>
      <w:tr w:rsidR="00F64786" w14:paraId="252F9F93" w14:textId="77777777" w:rsidTr="00F862D6">
        <w:tc>
          <w:tcPr>
            <w:tcW w:w="1020" w:type="dxa"/>
          </w:tcPr>
          <w:p w14:paraId="00E20270" w14:textId="77777777" w:rsidR="00F64786" w:rsidRDefault="00F64786" w:rsidP="0077673A"/>
        </w:tc>
        <w:tc>
          <w:tcPr>
            <w:tcW w:w="2552" w:type="dxa"/>
          </w:tcPr>
          <w:p w14:paraId="798427C6" w14:textId="77777777" w:rsidR="00F64786" w:rsidRDefault="00F64786" w:rsidP="00F310F8"/>
        </w:tc>
        <w:tc>
          <w:tcPr>
            <w:tcW w:w="823" w:type="dxa"/>
          </w:tcPr>
          <w:p w14:paraId="5DF6D3C3" w14:textId="77777777" w:rsidR="00F64786" w:rsidRDefault="00F64786" w:rsidP="0077673A"/>
        </w:tc>
        <w:tc>
          <w:tcPr>
            <w:tcW w:w="3685" w:type="dxa"/>
          </w:tcPr>
          <w:p w14:paraId="6126B661" w14:textId="77777777" w:rsidR="00F64786" w:rsidRDefault="00F64786" w:rsidP="0077673A"/>
        </w:tc>
      </w:tr>
      <w:tr w:rsidR="00F862D6" w14:paraId="174D8372" w14:textId="77777777" w:rsidTr="00B45E9E">
        <w:trPr>
          <w:trHeight w:val="794"/>
        </w:trPr>
        <w:tc>
          <w:tcPr>
            <w:tcW w:w="1020" w:type="dxa"/>
          </w:tcPr>
          <w:p w14:paraId="2F09994E" w14:textId="77777777" w:rsidR="00F862D6" w:rsidRDefault="00F862D6" w:rsidP="0077673A"/>
        </w:tc>
        <w:tc>
          <w:tcPr>
            <w:tcW w:w="2552" w:type="dxa"/>
          </w:tcPr>
          <w:p w14:paraId="1E4B0314" w14:textId="77777777" w:rsidR="00F862D6" w:rsidRDefault="00F862D6" w:rsidP="00F310F8"/>
        </w:tc>
        <w:tc>
          <w:tcPr>
            <w:tcW w:w="823" w:type="dxa"/>
          </w:tcPr>
          <w:p w14:paraId="3EC1E384" w14:textId="77777777" w:rsidR="00F862D6" w:rsidRDefault="00F862D6" w:rsidP="0077673A"/>
        </w:tc>
        <w:tc>
          <w:tcPr>
            <w:tcW w:w="3685" w:type="dxa"/>
          </w:tcPr>
          <w:p w14:paraId="2F422335" w14:textId="77777777" w:rsidR="00F862D6" w:rsidRDefault="00F862D6" w:rsidP="0077673A"/>
        </w:tc>
      </w:tr>
    </w:tbl>
    <w:p w14:paraId="18F03428" w14:textId="77777777" w:rsidR="00CB4940" w:rsidRDefault="00CB4940" w:rsidP="00106038">
      <w:pPr>
        <w:jc w:val="center"/>
        <w:rPr>
          <w:b/>
          <w:bCs/>
          <w:sz w:val="20"/>
          <w:szCs w:val="20"/>
        </w:rPr>
      </w:pPr>
    </w:p>
    <w:p w14:paraId="654F0C3A" w14:textId="042C1F7D" w:rsidR="007A1D5A" w:rsidRPr="007A1D5A" w:rsidRDefault="007A1D5A" w:rsidP="007A1D5A">
      <w:pPr>
        <w:jc w:val="center"/>
        <w:rPr>
          <w:rFonts w:ascii="Verdana" w:hAnsi="Verdana"/>
          <w:b/>
          <w:bCs/>
          <w:sz w:val="20"/>
          <w:szCs w:val="20"/>
        </w:rPr>
      </w:pPr>
      <w:r w:rsidRPr="007A1D5A">
        <w:rPr>
          <w:b/>
          <w:bCs/>
          <w:sz w:val="20"/>
          <w:szCs w:val="20"/>
        </w:rPr>
        <w:t>Stanovisko</w:t>
      </w:r>
      <w:r w:rsidRPr="007A1D5A">
        <w:rPr>
          <w:rFonts w:ascii="Verdana" w:hAnsi="Verdana"/>
          <w:b/>
          <w:bCs/>
          <w:sz w:val="20"/>
          <w:szCs w:val="20"/>
        </w:rPr>
        <w:t xml:space="preserve"> k </w:t>
      </w:r>
      <w:r w:rsidRPr="007A1D5A">
        <w:rPr>
          <w:b/>
          <w:bCs/>
          <w:sz w:val="20"/>
          <w:szCs w:val="20"/>
        </w:rPr>
        <w:t>PD</w:t>
      </w:r>
      <w:r w:rsidRPr="007A1D5A">
        <w:rPr>
          <w:rFonts w:ascii="Verdana" w:hAnsi="Verdana"/>
          <w:b/>
          <w:bCs/>
          <w:sz w:val="20"/>
          <w:szCs w:val="20"/>
        </w:rPr>
        <w:t xml:space="preserve"> stavby „Oprava trati v úseku Tanvald – Kořenov“</w:t>
      </w:r>
    </w:p>
    <w:p w14:paraId="25205281" w14:textId="1603F34B" w:rsidR="007A1D5A" w:rsidRPr="00C75F3E" w:rsidRDefault="00C75F3E" w:rsidP="007A1D5A">
      <w:pPr>
        <w:rPr>
          <w:color w:val="FF0000"/>
          <w:sz w:val="20"/>
          <w:szCs w:val="20"/>
        </w:rPr>
      </w:pPr>
      <w:r w:rsidRPr="00C75F3E">
        <w:rPr>
          <w:color w:val="FF0000"/>
          <w:sz w:val="20"/>
          <w:szCs w:val="20"/>
        </w:rPr>
        <w:t>Připomínky zapracoval Ing. Perný:</w:t>
      </w:r>
    </w:p>
    <w:p w14:paraId="2494FB84" w14:textId="32C3EAD9" w:rsidR="007A1D5A" w:rsidRPr="007A1D5A" w:rsidRDefault="007A1D5A" w:rsidP="007A1D5A">
      <w:pPr>
        <w:rPr>
          <w:sz w:val="20"/>
          <w:szCs w:val="20"/>
        </w:rPr>
      </w:pPr>
      <w:r w:rsidRPr="007A1D5A">
        <w:rPr>
          <w:sz w:val="20"/>
          <w:szCs w:val="20"/>
        </w:rPr>
        <w:t>Za Správu železnic, státní organizaci, Centrum telematiky a diagnostiky vydávám k předložené PD toto stanovisko:</w:t>
      </w:r>
    </w:p>
    <w:p w14:paraId="0281C6C1" w14:textId="77777777" w:rsidR="007A1D5A" w:rsidRPr="007A1D5A" w:rsidRDefault="007A1D5A" w:rsidP="007A1D5A">
      <w:pPr>
        <w:rPr>
          <w:rFonts w:ascii="Verdana" w:hAnsi="Verdana"/>
          <w:sz w:val="20"/>
          <w:szCs w:val="20"/>
        </w:rPr>
      </w:pPr>
      <w:r w:rsidRPr="007A1D5A">
        <w:rPr>
          <w:rFonts w:ascii="Verdana" w:hAnsi="Verdana"/>
          <w:sz w:val="20"/>
          <w:szCs w:val="20"/>
        </w:rPr>
        <w:t>Správcem a provozovatelem sdělovacích metalických a optických kabelů je Správa železnic, státní organizace, Centrum telematiky a diagnostiky (SŽ, CTD). Údržbu a servis vykonává servisní organizace ČD-Telematika a.s. (ČDT). Opravit v textech.</w:t>
      </w:r>
    </w:p>
    <w:p w14:paraId="47B29EBF" w14:textId="77777777" w:rsidR="007A1D5A" w:rsidRPr="007A1D5A" w:rsidRDefault="007A1D5A" w:rsidP="007A1D5A">
      <w:pPr>
        <w:rPr>
          <w:rFonts w:ascii="Verdana" w:hAnsi="Verdana"/>
          <w:sz w:val="20"/>
          <w:szCs w:val="20"/>
        </w:rPr>
      </w:pPr>
      <w:r w:rsidRPr="007A1D5A">
        <w:rPr>
          <w:rFonts w:ascii="Verdana" w:hAnsi="Verdana"/>
          <w:sz w:val="20"/>
          <w:szCs w:val="20"/>
        </w:rPr>
        <w:t>Budou dodrženy všechny podmínky vyjádření servisní organizace ČD-Telematika (pokud není vyjádření ČDT k tomuto stupni PD, nutno ČDT požádat).</w:t>
      </w:r>
    </w:p>
    <w:p w14:paraId="2A80EDEA" w14:textId="77777777" w:rsidR="007A1D5A" w:rsidRPr="007A1D5A" w:rsidRDefault="007A1D5A" w:rsidP="007A1D5A">
      <w:pPr>
        <w:pStyle w:val="Default"/>
        <w:rPr>
          <w:rFonts w:cstheme="minorBidi"/>
          <w:color w:val="auto"/>
          <w:sz w:val="20"/>
          <w:szCs w:val="20"/>
        </w:rPr>
      </w:pPr>
      <w:r w:rsidRPr="007A1D5A">
        <w:rPr>
          <w:rFonts w:cstheme="minorBidi"/>
          <w:color w:val="auto"/>
          <w:sz w:val="20"/>
          <w:szCs w:val="20"/>
        </w:rPr>
        <w:t xml:space="preserve">Budou dodrženy Všeobecné podmínky pro činnosti na kabelech (a v jejich blízkosti) v majetku Správy železnic, státní organizace (ve správě Centra telematiky a diagnostiky) </w:t>
      </w:r>
    </w:p>
    <w:p w14:paraId="2F340366" w14:textId="77777777" w:rsidR="007A1D5A" w:rsidRPr="007A1D5A" w:rsidRDefault="007A1D5A" w:rsidP="007A1D5A">
      <w:pPr>
        <w:rPr>
          <w:rFonts w:ascii="Verdana" w:hAnsi="Verdana"/>
          <w:sz w:val="20"/>
          <w:szCs w:val="20"/>
        </w:rPr>
      </w:pPr>
      <w:r w:rsidRPr="007A1D5A">
        <w:rPr>
          <w:sz w:val="20"/>
          <w:szCs w:val="20"/>
        </w:rPr>
        <w:t>s</w:t>
      </w:r>
      <w:r w:rsidRPr="007A1D5A">
        <w:rPr>
          <w:rFonts w:ascii="Verdana" w:hAnsi="Verdana"/>
          <w:sz w:val="20"/>
          <w:szCs w:val="20"/>
        </w:rPr>
        <w:t>chválen</w:t>
      </w:r>
      <w:r w:rsidRPr="007A1D5A">
        <w:rPr>
          <w:sz w:val="20"/>
          <w:szCs w:val="20"/>
        </w:rPr>
        <w:t>é</w:t>
      </w:r>
      <w:r w:rsidRPr="007A1D5A">
        <w:rPr>
          <w:rFonts w:ascii="Verdana" w:hAnsi="Verdana"/>
          <w:sz w:val="20"/>
          <w:szCs w:val="20"/>
        </w:rPr>
        <w:t xml:space="preserve"> CTD č.j.: 2681/2020-SŽ–CTD-DE ze dne: 06.04.2020</w:t>
      </w:r>
      <w:r w:rsidRPr="007A1D5A">
        <w:rPr>
          <w:sz w:val="20"/>
          <w:szCs w:val="20"/>
        </w:rPr>
        <w:t>.</w:t>
      </w:r>
    </w:p>
    <w:p w14:paraId="52C34BE8" w14:textId="77777777" w:rsidR="007A1D5A" w:rsidRPr="007A1D5A" w:rsidRDefault="007A1D5A" w:rsidP="007A1D5A">
      <w:pPr>
        <w:rPr>
          <w:rFonts w:ascii="Verdana" w:hAnsi="Verdana"/>
          <w:sz w:val="20"/>
          <w:szCs w:val="20"/>
        </w:rPr>
      </w:pPr>
      <w:r w:rsidRPr="007A1D5A">
        <w:rPr>
          <w:sz w:val="20"/>
          <w:szCs w:val="20"/>
        </w:rPr>
        <w:t>K t</w:t>
      </w:r>
      <w:r w:rsidRPr="007A1D5A">
        <w:rPr>
          <w:rFonts w:ascii="Verdana" w:hAnsi="Verdana"/>
          <w:sz w:val="20"/>
          <w:szCs w:val="20"/>
        </w:rPr>
        <w:t>echnick</w:t>
      </w:r>
      <w:r w:rsidRPr="007A1D5A">
        <w:rPr>
          <w:sz w:val="20"/>
          <w:szCs w:val="20"/>
        </w:rPr>
        <w:t>é</w:t>
      </w:r>
      <w:r w:rsidRPr="007A1D5A">
        <w:rPr>
          <w:rFonts w:ascii="Verdana" w:hAnsi="Verdana"/>
          <w:sz w:val="20"/>
          <w:szCs w:val="20"/>
        </w:rPr>
        <w:t xml:space="preserve"> zpráv</w:t>
      </w:r>
      <w:r w:rsidRPr="007A1D5A">
        <w:rPr>
          <w:sz w:val="20"/>
          <w:szCs w:val="20"/>
        </w:rPr>
        <w:t>ě</w:t>
      </w:r>
      <w:r w:rsidRPr="007A1D5A">
        <w:rPr>
          <w:rFonts w:ascii="Verdana" w:hAnsi="Verdana"/>
          <w:b/>
          <w:bCs/>
          <w:sz w:val="20"/>
          <w:szCs w:val="20"/>
        </w:rPr>
        <w:t xml:space="preserve"> </w:t>
      </w:r>
      <w:r w:rsidRPr="007A1D5A">
        <w:rPr>
          <w:rFonts w:ascii="Verdana" w:hAnsi="Verdana"/>
          <w:sz w:val="20"/>
          <w:szCs w:val="20"/>
        </w:rPr>
        <w:t>(</w:t>
      </w:r>
      <w:r w:rsidRPr="007A1D5A">
        <w:rPr>
          <w:rFonts w:ascii="Verdana" w:hAnsi="Verdana"/>
          <w:i/>
          <w:iCs/>
          <w:sz w:val="20"/>
          <w:szCs w:val="20"/>
        </w:rPr>
        <w:t>původní text TZ kurzívou</w:t>
      </w:r>
      <w:r w:rsidRPr="007A1D5A">
        <w:rPr>
          <w:rFonts w:ascii="Verdana" w:hAnsi="Verdana"/>
          <w:sz w:val="20"/>
          <w:szCs w:val="20"/>
        </w:rPr>
        <w:t>)</w:t>
      </w:r>
      <w:r w:rsidRPr="007A1D5A">
        <w:rPr>
          <w:sz w:val="20"/>
          <w:szCs w:val="20"/>
        </w:rPr>
        <w:t>:</w:t>
      </w:r>
    </w:p>
    <w:p w14:paraId="2943F5B3" w14:textId="77777777" w:rsidR="007A1D5A" w:rsidRPr="007A1D5A" w:rsidRDefault="007A1D5A" w:rsidP="007A1D5A">
      <w:pPr>
        <w:spacing w:after="0"/>
        <w:rPr>
          <w:rFonts w:ascii="Verdana" w:hAnsi="Verdana" w:cs="Calibri-Bold"/>
          <w:sz w:val="20"/>
          <w:szCs w:val="20"/>
        </w:rPr>
      </w:pPr>
      <w:r w:rsidRPr="007A1D5A">
        <w:rPr>
          <w:rFonts w:ascii="Verdana" w:hAnsi="Verdana" w:cs="Calibri-Bold"/>
          <w:sz w:val="20"/>
          <w:szCs w:val="20"/>
        </w:rPr>
        <w:t xml:space="preserve">PS 02-26-01 Dopravna Desná, DOK  </w:t>
      </w:r>
    </w:p>
    <w:p w14:paraId="2F359584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 w:rsidRPr="007A1D5A">
        <w:rPr>
          <w:rFonts w:ascii="Verdana" w:hAnsi="Verdana" w:cs="Calibri"/>
          <w:i/>
          <w:iCs/>
          <w:sz w:val="20"/>
          <w:szCs w:val="20"/>
        </w:rPr>
        <w:t>Projekt pro tento provozní soubor bude zpracován provozovatelem DOK jako výrobně technická dokumentace.</w:t>
      </w:r>
      <w:r w:rsidRPr="007A1D5A">
        <w:rPr>
          <w:rFonts w:ascii="Verdana" w:hAnsi="Verdana" w:cs="Calibri"/>
          <w:sz w:val="20"/>
          <w:szCs w:val="20"/>
        </w:rPr>
        <w:t xml:space="preserve"> </w:t>
      </w:r>
    </w:p>
    <w:p w14:paraId="35B5B95A" w14:textId="51872FAA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t xml:space="preserve">Nikoliv. Zajistí si projektant stavby. Obsazení vláken/párů a výpichy si nechá předem schválit od správce technologie. </w:t>
      </w:r>
      <w:r w:rsidR="00C91B6D" w:rsidRPr="00C91B6D">
        <w:rPr>
          <w:rFonts w:ascii="Verdana" w:hAnsi="Verdana" w:cs="Calibri"/>
          <w:color w:val="FF0000"/>
          <w:sz w:val="20"/>
          <w:szCs w:val="20"/>
        </w:rPr>
        <w:t>Provozní soubory b</w:t>
      </w:r>
      <w:r w:rsidR="00C46EBC">
        <w:rPr>
          <w:rFonts w:ascii="Verdana" w:hAnsi="Verdana" w:cs="Calibri"/>
          <w:color w:val="FF0000"/>
          <w:sz w:val="20"/>
          <w:szCs w:val="20"/>
        </w:rPr>
        <w:t>yly</w:t>
      </w:r>
      <w:r w:rsidR="00C91B6D" w:rsidRPr="00C91B6D">
        <w:rPr>
          <w:rFonts w:ascii="Verdana" w:hAnsi="Verdana" w:cs="Calibri"/>
          <w:color w:val="FF0000"/>
          <w:sz w:val="20"/>
          <w:szCs w:val="20"/>
        </w:rPr>
        <w:t xml:space="preserve"> v rámci PD dopracovány v požadovaném rozsahu.</w:t>
      </w:r>
    </w:p>
    <w:p w14:paraId="179487B7" w14:textId="70403A64" w:rsidR="007A1D5A" w:rsidRPr="00C91B6D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FF0000"/>
          <w:sz w:val="20"/>
          <w:szCs w:val="20"/>
        </w:rPr>
      </w:pPr>
      <w:r w:rsidRPr="007A1D5A">
        <w:rPr>
          <w:rFonts w:ascii="Verdana" w:hAnsi="Verdana" w:cs="Calibri"/>
          <w:i/>
          <w:iCs/>
          <w:sz w:val="20"/>
          <w:szCs w:val="20"/>
        </w:rPr>
        <w:t xml:space="preserve">Mezi </w:t>
      </w:r>
      <w:proofErr w:type="spellStart"/>
      <w:r w:rsidRPr="007A1D5A">
        <w:rPr>
          <w:rFonts w:ascii="Verdana" w:hAnsi="Verdana" w:cs="Calibri"/>
          <w:i/>
          <w:iCs/>
          <w:sz w:val="20"/>
          <w:szCs w:val="20"/>
        </w:rPr>
        <w:t>žst</w:t>
      </w:r>
      <w:proofErr w:type="spellEnd"/>
      <w:r w:rsidRPr="007A1D5A">
        <w:rPr>
          <w:rFonts w:ascii="Verdana" w:hAnsi="Verdana" w:cs="Calibri"/>
          <w:i/>
          <w:iCs/>
          <w:sz w:val="20"/>
          <w:szCs w:val="20"/>
        </w:rPr>
        <w:t xml:space="preserve">. Tanvald a </w:t>
      </w:r>
      <w:proofErr w:type="spellStart"/>
      <w:r w:rsidRPr="007A1D5A">
        <w:rPr>
          <w:rFonts w:ascii="Verdana" w:hAnsi="Verdana" w:cs="Calibri"/>
          <w:i/>
          <w:iCs/>
          <w:sz w:val="20"/>
          <w:szCs w:val="20"/>
        </w:rPr>
        <w:t>žst</w:t>
      </w:r>
      <w:proofErr w:type="spellEnd"/>
      <w:r w:rsidRPr="007A1D5A">
        <w:rPr>
          <w:rFonts w:ascii="Verdana" w:hAnsi="Verdana" w:cs="Calibri"/>
          <w:i/>
          <w:iCs/>
          <w:sz w:val="20"/>
          <w:szCs w:val="20"/>
        </w:rPr>
        <w:t>. Harrachov je položen dálkový optický kabel, který obsahuje 48 vláken. Pro realizaci stavby bude nutné zřídit nové výpichy z tohoto DOK. Výpichy zajistí provozovatel DOK, tj. ČD Telematika a.s. Nové výpichy budou zřízeny poblíž míst stávajících dálkových rezerv v DOK.</w:t>
      </w:r>
      <w:r w:rsidRPr="007A1D5A">
        <w:rPr>
          <w:rFonts w:ascii="Verdana" w:hAnsi="Verdana" w:cs="Calibri"/>
          <w:sz w:val="20"/>
          <w:szCs w:val="20"/>
        </w:rPr>
        <w:t xml:space="preserve"> </w:t>
      </w:r>
      <w:r w:rsidR="00C91B6D">
        <w:rPr>
          <w:rFonts w:ascii="Verdana" w:hAnsi="Verdana" w:cs="Calibri"/>
          <w:color w:val="FF0000"/>
          <w:sz w:val="20"/>
          <w:szCs w:val="20"/>
        </w:rPr>
        <w:t>B</w:t>
      </w:r>
      <w:r w:rsidR="00C46EBC">
        <w:rPr>
          <w:rFonts w:ascii="Verdana" w:hAnsi="Verdana" w:cs="Calibri"/>
          <w:color w:val="FF0000"/>
          <w:sz w:val="20"/>
          <w:szCs w:val="20"/>
        </w:rPr>
        <w:t>ylo</w:t>
      </w:r>
      <w:r w:rsidR="00C91B6D">
        <w:rPr>
          <w:rFonts w:ascii="Verdana" w:hAnsi="Verdana" w:cs="Calibri"/>
          <w:color w:val="FF0000"/>
          <w:sz w:val="20"/>
          <w:szCs w:val="20"/>
        </w:rPr>
        <w:t xml:space="preserve"> doplněno.</w:t>
      </w:r>
    </w:p>
    <w:p w14:paraId="38273F0A" w14:textId="1ECD3469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t>Výpichy si zajistí zhotovitel stavby. Výpichy mimo spojky DOK mohou být správcem povoleny pouze po řádném zdůvodnění.</w:t>
      </w:r>
      <w:r w:rsidR="00C91B6D">
        <w:rPr>
          <w:rFonts w:ascii="Verdana" w:hAnsi="Verdana" w:cs="Calibri"/>
          <w:sz w:val="20"/>
          <w:szCs w:val="20"/>
        </w:rPr>
        <w:t xml:space="preserve"> </w:t>
      </w:r>
      <w:r w:rsidR="00C91B6D" w:rsidRPr="00C91B6D">
        <w:rPr>
          <w:rFonts w:ascii="Verdana" w:hAnsi="Verdana" w:cs="Calibri"/>
          <w:color w:val="FF0000"/>
          <w:sz w:val="20"/>
          <w:szCs w:val="20"/>
        </w:rPr>
        <w:t>Ano, b</w:t>
      </w:r>
      <w:r w:rsidR="00C46EBC">
        <w:rPr>
          <w:rFonts w:ascii="Verdana" w:hAnsi="Verdana" w:cs="Calibri"/>
          <w:color w:val="FF0000"/>
          <w:sz w:val="20"/>
          <w:szCs w:val="20"/>
        </w:rPr>
        <w:t>ylo</w:t>
      </w:r>
      <w:r w:rsidR="00C91B6D" w:rsidRPr="00C91B6D">
        <w:rPr>
          <w:rFonts w:ascii="Verdana" w:hAnsi="Verdana" w:cs="Calibri"/>
          <w:color w:val="FF0000"/>
          <w:sz w:val="20"/>
          <w:szCs w:val="20"/>
        </w:rPr>
        <w:t xml:space="preserve"> provedeno.</w:t>
      </w:r>
    </w:p>
    <w:p w14:paraId="54AA2804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sz w:val="20"/>
          <w:szCs w:val="20"/>
        </w:rPr>
      </w:pPr>
    </w:p>
    <w:p w14:paraId="1ECE02F0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sz w:val="20"/>
          <w:szCs w:val="20"/>
        </w:rPr>
      </w:pPr>
      <w:r w:rsidRPr="007A1D5A">
        <w:rPr>
          <w:rFonts w:ascii="Verdana" w:hAnsi="Verdana" w:cs="Calibri-Bold"/>
          <w:sz w:val="20"/>
          <w:szCs w:val="20"/>
        </w:rPr>
        <w:t>PS 02-26-02 Dopravna Desná, zapojení DDTS</w:t>
      </w:r>
    </w:p>
    <w:p w14:paraId="605370BA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7A1D5A">
        <w:rPr>
          <w:rFonts w:ascii="Verdana" w:hAnsi="Verdana" w:cs="Calibri"/>
          <w:i/>
          <w:iCs/>
          <w:sz w:val="20"/>
          <w:szCs w:val="20"/>
        </w:rPr>
        <w:lastRenderedPageBreak/>
        <w:t>Hlavní náplní tohoto provozního souboru je nové vybavení sdělovací místnosti uvnitř výpravní budovy dopravny Desná a provedení zapojení nového zařízení dopravny Desná pomocí tohoto nového vybavení sdělovací místnosti do DDTS.</w:t>
      </w:r>
      <w:r w:rsidRPr="007A1D5A">
        <w:rPr>
          <w:rFonts w:ascii="Verdana" w:hAnsi="Verdana" w:cs="Calibri"/>
          <w:sz w:val="20"/>
          <w:szCs w:val="20"/>
        </w:rPr>
        <w:t xml:space="preserve"> </w:t>
      </w:r>
    </w:p>
    <w:p w14:paraId="7C186A9B" w14:textId="72DEA79F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t>Kde je projekt</w:t>
      </w:r>
      <w:r w:rsidRPr="007A1D5A">
        <w:rPr>
          <w:rFonts w:cs="Calibri"/>
          <w:sz w:val="20"/>
          <w:szCs w:val="20"/>
        </w:rPr>
        <w:t>, schémata, obsazení místnosti…</w:t>
      </w:r>
      <w:r w:rsidRPr="007A1D5A">
        <w:rPr>
          <w:rFonts w:ascii="Verdana" w:hAnsi="Verdana" w:cs="Calibri"/>
          <w:sz w:val="20"/>
          <w:szCs w:val="20"/>
        </w:rPr>
        <w:t>?</w:t>
      </w:r>
      <w:r w:rsidR="00C91B6D">
        <w:rPr>
          <w:rFonts w:ascii="Verdana" w:hAnsi="Verdana" w:cs="Calibri"/>
          <w:sz w:val="20"/>
          <w:szCs w:val="20"/>
        </w:rPr>
        <w:t xml:space="preserve"> </w:t>
      </w:r>
      <w:r w:rsidR="00C91B6D" w:rsidRPr="00C91B6D">
        <w:rPr>
          <w:rFonts w:ascii="Verdana" w:hAnsi="Verdana" w:cs="Calibri"/>
          <w:color w:val="FF0000"/>
          <w:sz w:val="20"/>
          <w:szCs w:val="20"/>
        </w:rPr>
        <w:t>B</w:t>
      </w:r>
      <w:r w:rsidR="00C46EBC">
        <w:rPr>
          <w:rFonts w:ascii="Verdana" w:hAnsi="Verdana" w:cs="Calibri"/>
          <w:color w:val="FF0000"/>
          <w:sz w:val="20"/>
          <w:szCs w:val="20"/>
        </w:rPr>
        <w:t>ylo</w:t>
      </w:r>
      <w:r w:rsidR="00C91B6D" w:rsidRPr="00C91B6D">
        <w:rPr>
          <w:rFonts w:ascii="Verdana" w:hAnsi="Verdana" w:cs="Calibri"/>
          <w:color w:val="FF0000"/>
          <w:sz w:val="20"/>
          <w:szCs w:val="20"/>
        </w:rPr>
        <w:t xml:space="preserve"> doplněno</w:t>
      </w:r>
      <w:r w:rsidR="00C91B6D">
        <w:rPr>
          <w:rFonts w:ascii="Verdana" w:hAnsi="Verdana" w:cs="Calibri"/>
          <w:color w:val="FF0000"/>
          <w:sz w:val="20"/>
          <w:szCs w:val="20"/>
        </w:rPr>
        <w:t xml:space="preserve"> kromě projektu pro rekonstrukci části VB, která byla Investorem určena pro osazení technologickým zařízením</w:t>
      </w:r>
      <w:r w:rsidR="00C91B6D" w:rsidRPr="00C91B6D">
        <w:rPr>
          <w:rFonts w:ascii="Verdana" w:hAnsi="Verdana" w:cs="Calibri"/>
          <w:color w:val="FF0000"/>
          <w:sz w:val="20"/>
          <w:szCs w:val="20"/>
        </w:rPr>
        <w:t>.</w:t>
      </w:r>
    </w:p>
    <w:p w14:paraId="4FBEB0BF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sz w:val="20"/>
          <w:szCs w:val="20"/>
        </w:rPr>
      </w:pPr>
    </w:p>
    <w:p w14:paraId="618F73B7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sz w:val="20"/>
          <w:szCs w:val="20"/>
        </w:rPr>
      </w:pPr>
      <w:r w:rsidRPr="007A1D5A">
        <w:rPr>
          <w:rFonts w:cs="Calibri-Bold"/>
          <w:sz w:val="20"/>
          <w:szCs w:val="20"/>
        </w:rPr>
        <w:t xml:space="preserve">K provozním souborům </w:t>
      </w:r>
      <w:r w:rsidRPr="007A1D5A">
        <w:rPr>
          <w:rFonts w:ascii="Verdana" w:hAnsi="Verdana" w:cs="Calibri-Bold"/>
          <w:sz w:val="20"/>
          <w:szCs w:val="20"/>
        </w:rPr>
        <w:t xml:space="preserve">PS 03-26-01 Zast. </w:t>
      </w:r>
      <w:proofErr w:type="gramStart"/>
      <w:r w:rsidRPr="007A1D5A">
        <w:rPr>
          <w:rFonts w:ascii="Verdana" w:hAnsi="Verdana" w:cs="Calibri-Bold"/>
          <w:sz w:val="20"/>
          <w:szCs w:val="20"/>
        </w:rPr>
        <w:t>Desná - Riedlova</w:t>
      </w:r>
      <w:proofErr w:type="gramEnd"/>
      <w:r w:rsidRPr="007A1D5A">
        <w:rPr>
          <w:rFonts w:ascii="Verdana" w:hAnsi="Verdana" w:cs="Calibri-Bold"/>
          <w:sz w:val="20"/>
          <w:szCs w:val="20"/>
        </w:rPr>
        <w:t xml:space="preserve"> vila, DOK</w:t>
      </w:r>
      <w:r w:rsidRPr="007A1D5A">
        <w:rPr>
          <w:rFonts w:cs="Calibri-Bold"/>
          <w:sz w:val="20"/>
          <w:szCs w:val="20"/>
        </w:rPr>
        <w:t>,</w:t>
      </w:r>
      <w:r w:rsidRPr="007A1D5A">
        <w:rPr>
          <w:rFonts w:ascii="Verdana" w:hAnsi="Verdana" w:cs="Calibri-Bold"/>
          <w:sz w:val="20"/>
          <w:szCs w:val="20"/>
        </w:rPr>
        <w:t xml:space="preserve"> PS 04-26-01 Zast. Desná - Pustinská, DOK a PS 04-26-03 Zast. Kořenov, DOK:</w:t>
      </w:r>
    </w:p>
    <w:p w14:paraId="575715A3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t xml:space="preserve"> </w:t>
      </w:r>
    </w:p>
    <w:p w14:paraId="42E5E61B" w14:textId="26BDB3B4" w:rsidR="007A1D5A" w:rsidRPr="00C91B6D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FF0000"/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t xml:space="preserve">Připomínky k </w:t>
      </w:r>
      <w:r w:rsidRPr="007A1D5A">
        <w:rPr>
          <w:rFonts w:ascii="Verdana" w:hAnsi="Verdana" w:cs="Calibri-Bold"/>
          <w:sz w:val="20"/>
          <w:szCs w:val="20"/>
        </w:rPr>
        <w:t xml:space="preserve">PS 03-26-01, 04-26-01 a 04-26-03 jsou </w:t>
      </w:r>
      <w:r w:rsidRPr="007A1D5A">
        <w:rPr>
          <w:rFonts w:ascii="Verdana" w:hAnsi="Verdana" w:cs="Calibri"/>
          <w:sz w:val="20"/>
          <w:szCs w:val="20"/>
        </w:rPr>
        <w:t>shodné s PS 02-26-01.</w:t>
      </w:r>
      <w:r w:rsidR="00C91B6D">
        <w:rPr>
          <w:rFonts w:ascii="Verdana" w:hAnsi="Verdana" w:cs="Calibri"/>
          <w:sz w:val="20"/>
          <w:szCs w:val="20"/>
        </w:rPr>
        <w:t xml:space="preserve"> </w:t>
      </w:r>
      <w:r w:rsidR="00C91B6D" w:rsidRPr="00C91B6D">
        <w:rPr>
          <w:rFonts w:ascii="Verdana" w:hAnsi="Verdana" w:cs="Calibri"/>
          <w:color w:val="FF0000"/>
          <w:sz w:val="20"/>
          <w:szCs w:val="20"/>
        </w:rPr>
        <w:t>Doplněno.</w:t>
      </w:r>
    </w:p>
    <w:p w14:paraId="08B97620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4DF554B5" w14:textId="1F6218C0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t xml:space="preserve">Obecně nebyly </w:t>
      </w:r>
      <w:r w:rsidRPr="007A1D5A">
        <w:rPr>
          <w:rFonts w:cs="Calibri"/>
          <w:sz w:val="20"/>
          <w:szCs w:val="20"/>
        </w:rPr>
        <w:t xml:space="preserve">v rámci PS </w:t>
      </w:r>
      <w:r w:rsidRPr="007A1D5A">
        <w:rPr>
          <w:rFonts w:ascii="Verdana" w:hAnsi="Verdana" w:cs="Calibri"/>
          <w:sz w:val="20"/>
          <w:szCs w:val="20"/>
        </w:rPr>
        <w:t>dodány k vyjádření řezy</w:t>
      </w:r>
      <w:r w:rsidRPr="007A1D5A">
        <w:rPr>
          <w:rFonts w:cs="Calibri"/>
          <w:sz w:val="20"/>
          <w:szCs w:val="20"/>
        </w:rPr>
        <w:t xml:space="preserve"> trasy</w:t>
      </w:r>
      <w:r w:rsidRPr="007A1D5A">
        <w:rPr>
          <w:rFonts w:ascii="Verdana" w:hAnsi="Verdana" w:cs="Calibri"/>
          <w:sz w:val="20"/>
          <w:szCs w:val="20"/>
        </w:rPr>
        <w:t>, úpravy trasy kabelů</w:t>
      </w:r>
      <w:r w:rsidRPr="007A1D5A">
        <w:rPr>
          <w:rFonts w:cs="Calibri"/>
          <w:sz w:val="20"/>
          <w:szCs w:val="20"/>
        </w:rPr>
        <w:t>, obsazení kabelů, skříní..</w:t>
      </w:r>
      <w:r w:rsidRPr="007A1D5A">
        <w:rPr>
          <w:rFonts w:ascii="Verdana" w:hAnsi="Verdana" w:cs="Calibri"/>
          <w:sz w:val="20"/>
          <w:szCs w:val="20"/>
        </w:rPr>
        <w:t xml:space="preserve">. </w:t>
      </w:r>
      <w:r w:rsidRPr="007A1D5A">
        <w:rPr>
          <w:rFonts w:cs="Calibri"/>
          <w:sz w:val="20"/>
          <w:szCs w:val="20"/>
        </w:rPr>
        <w:t>Jako PDPS je dodaná dokumentace nekompletní.</w:t>
      </w:r>
      <w:r w:rsidR="00C46EBC">
        <w:rPr>
          <w:rFonts w:cs="Calibri"/>
          <w:color w:val="FF0000"/>
          <w:sz w:val="20"/>
          <w:szCs w:val="20"/>
        </w:rPr>
        <w:t xml:space="preserve"> Bylo</w:t>
      </w:r>
      <w:r w:rsidR="00C91B6D" w:rsidRPr="00C91B6D">
        <w:rPr>
          <w:rFonts w:cs="Calibri"/>
          <w:color w:val="FF0000"/>
          <w:sz w:val="20"/>
          <w:szCs w:val="20"/>
        </w:rPr>
        <w:t xml:space="preserve"> doplněno.</w:t>
      </w:r>
    </w:p>
    <w:p w14:paraId="57BF8E9A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6ACE8488" w14:textId="0C125A7D" w:rsidR="007A1D5A" w:rsidRPr="00C91B6D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FF0000"/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t xml:space="preserve">Odchylky od původního zaměření uložení sdělovacích kabelů budou </w:t>
      </w:r>
      <w:r w:rsidRPr="007A1D5A">
        <w:rPr>
          <w:rFonts w:cs="Calibri"/>
          <w:sz w:val="20"/>
          <w:szCs w:val="20"/>
        </w:rPr>
        <w:t xml:space="preserve">v rámci stavby </w:t>
      </w:r>
      <w:r w:rsidRPr="007A1D5A">
        <w:rPr>
          <w:rFonts w:ascii="Verdana" w:hAnsi="Verdana" w:cs="Calibri"/>
          <w:sz w:val="20"/>
          <w:szCs w:val="20"/>
        </w:rPr>
        <w:t>zaměřeny, okótovány a dodány správci ve formátu pro vložení do stávajících kabelových knih a elektronicky.</w:t>
      </w:r>
      <w:r w:rsidR="00C91B6D">
        <w:rPr>
          <w:rFonts w:ascii="Verdana" w:hAnsi="Verdana" w:cs="Calibri"/>
          <w:sz w:val="20"/>
          <w:szCs w:val="20"/>
        </w:rPr>
        <w:t xml:space="preserve"> </w:t>
      </w:r>
      <w:r w:rsidR="00C91B6D" w:rsidRPr="00C91B6D">
        <w:rPr>
          <w:rFonts w:ascii="Verdana" w:hAnsi="Verdana" w:cs="Calibri"/>
          <w:color w:val="FF0000"/>
          <w:sz w:val="20"/>
          <w:szCs w:val="20"/>
        </w:rPr>
        <w:t>Toto je nutné smluvně ošetřit s generálním zhotovitelem stavby.</w:t>
      </w:r>
    </w:p>
    <w:p w14:paraId="0FBF4667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68662286" w14:textId="77777777" w:rsidR="001A32CB" w:rsidRPr="00C91B6D" w:rsidRDefault="007A1D5A" w:rsidP="001A32CB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FF0000"/>
          <w:sz w:val="20"/>
          <w:szCs w:val="20"/>
        </w:rPr>
      </w:pPr>
      <w:r w:rsidRPr="007A1D5A">
        <w:rPr>
          <w:sz w:val="20"/>
          <w:szCs w:val="20"/>
        </w:rPr>
        <w:t>Po dokončení prací na kabelech budou provedena kompletní měření</w:t>
      </w:r>
      <w:r>
        <w:rPr>
          <w:sz w:val="20"/>
          <w:szCs w:val="20"/>
        </w:rPr>
        <w:t>.</w:t>
      </w:r>
      <w:r w:rsidRPr="007A1D5A">
        <w:rPr>
          <w:rFonts w:ascii="Verdana" w:hAnsi="Verdana" w:cs="Calibri"/>
          <w:sz w:val="20"/>
          <w:szCs w:val="20"/>
        </w:rPr>
        <w:t xml:space="preserve"> </w:t>
      </w:r>
      <w:r w:rsidR="001A32CB" w:rsidRPr="00C91B6D">
        <w:rPr>
          <w:rFonts w:ascii="Verdana" w:hAnsi="Verdana" w:cs="Calibri"/>
          <w:color w:val="FF0000"/>
          <w:sz w:val="20"/>
          <w:szCs w:val="20"/>
        </w:rPr>
        <w:t>Toto je nutné smluvně ošetřit s generálním zhotovitelem stavby.</w:t>
      </w:r>
    </w:p>
    <w:p w14:paraId="4C135D09" w14:textId="77777777" w:rsid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7E0BF1A9" w14:textId="77777777" w:rsidR="001A32CB" w:rsidRPr="00C91B6D" w:rsidRDefault="007A1D5A" w:rsidP="001A32CB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FF0000"/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t>V případě poškození optického kabelu bude oprava provedena výměnou celé výrobní délky (od stávající spojky ke spojce)</w:t>
      </w:r>
      <w:r>
        <w:rPr>
          <w:rFonts w:ascii="Verdana" w:hAnsi="Verdana" w:cs="Calibri"/>
          <w:sz w:val="20"/>
          <w:szCs w:val="20"/>
        </w:rPr>
        <w:t xml:space="preserve"> včetně měření vláken dle Pokynu</w:t>
      </w:r>
      <w:r w:rsidRPr="007A1D5A">
        <w:rPr>
          <w:rFonts w:ascii="Verdana" w:hAnsi="Verdana" w:cs="Calibri"/>
          <w:sz w:val="20"/>
          <w:szCs w:val="20"/>
        </w:rPr>
        <w:t>.</w:t>
      </w:r>
      <w:r w:rsidR="001A32CB">
        <w:rPr>
          <w:rFonts w:ascii="Verdana" w:hAnsi="Verdana" w:cs="Calibri"/>
          <w:sz w:val="20"/>
          <w:szCs w:val="20"/>
        </w:rPr>
        <w:t xml:space="preserve"> </w:t>
      </w:r>
      <w:r w:rsidR="001A32CB" w:rsidRPr="00C91B6D">
        <w:rPr>
          <w:rFonts w:ascii="Verdana" w:hAnsi="Verdana" w:cs="Calibri"/>
          <w:color w:val="FF0000"/>
          <w:sz w:val="20"/>
          <w:szCs w:val="20"/>
        </w:rPr>
        <w:t>Toto je nutné smluvně ošetřit s generálním zhotovitelem stavby.</w:t>
      </w:r>
    </w:p>
    <w:p w14:paraId="6ED0F88D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63F2E569" w14:textId="77777777" w:rsidR="001A32CB" w:rsidRPr="00C91B6D" w:rsidRDefault="007A1D5A" w:rsidP="001A32CB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color w:val="FF0000"/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t>V případě plánovaného přerušení metalického vedení je nutné požádat provozovatele okruhů a provozní odbor OŘ o vyloučení sdělovacích a zabezpečovacích okruhů.</w:t>
      </w:r>
      <w:r w:rsidR="001A32CB">
        <w:rPr>
          <w:rFonts w:ascii="Verdana" w:hAnsi="Verdana" w:cs="Calibri"/>
          <w:sz w:val="20"/>
          <w:szCs w:val="20"/>
        </w:rPr>
        <w:t xml:space="preserve"> </w:t>
      </w:r>
      <w:r w:rsidR="001A32CB" w:rsidRPr="00C91B6D">
        <w:rPr>
          <w:rFonts w:ascii="Verdana" w:hAnsi="Verdana" w:cs="Calibri"/>
          <w:color w:val="FF0000"/>
          <w:sz w:val="20"/>
          <w:szCs w:val="20"/>
        </w:rPr>
        <w:t>Toto je nutné smluvně ošetřit s generálním zhotovitelem stavby.</w:t>
      </w:r>
    </w:p>
    <w:p w14:paraId="56F02F3A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sz w:val="20"/>
          <w:szCs w:val="20"/>
        </w:rPr>
      </w:pPr>
    </w:p>
    <w:p w14:paraId="5750984A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7A1D5A">
        <w:rPr>
          <w:rFonts w:ascii="Verdana" w:hAnsi="Verdana" w:cs="Calibri"/>
          <w:sz w:val="20"/>
          <w:szCs w:val="20"/>
        </w:rPr>
        <w:t>Žádáme dopracování PDPS</w:t>
      </w:r>
      <w:r w:rsidRPr="007A1D5A">
        <w:rPr>
          <w:rFonts w:cs="Calibri"/>
          <w:sz w:val="20"/>
          <w:szCs w:val="20"/>
        </w:rPr>
        <w:t>,</w:t>
      </w:r>
      <w:r w:rsidRPr="007A1D5A">
        <w:rPr>
          <w:rFonts w:ascii="Verdana" w:hAnsi="Verdana" w:cs="Calibri"/>
          <w:sz w:val="20"/>
          <w:szCs w:val="20"/>
        </w:rPr>
        <w:t xml:space="preserve"> zahrnutí připomínek SŽ, CTD a ČDT a předlož</w:t>
      </w:r>
      <w:r w:rsidRPr="007A1D5A">
        <w:rPr>
          <w:rFonts w:cs="Calibri"/>
          <w:sz w:val="20"/>
          <w:szCs w:val="20"/>
        </w:rPr>
        <w:t>ení</w:t>
      </w:r>
      <w:r w:rsidRPr="007A1D5A">
        <w:rPr>
          <w:rFonts w:ascii="Verdana" w:hAnsi="Verdana" w:cs="Calibri"/>
          <w:sz w:val="20"/>
          <w:szCs w:val="20"/>
        </w:rPr>
        <w:t xml:space="preserve"> znovu ke schválení. </w:t>
      </w:r>
    </w:p>
    <w:p w14:paraId="49EF2F04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0"/>
          <w:szCs w:val="20"/>
        </w:rPr>
      </w:pPr>
    </w:p>
    <w:p w14:paraId="77EB8803" w14:textId="77777777" w:rsidR="007A1D5A" w:rsidRPr="007A1D5A" w:rsidRDefault="007A1D5A" w:rsidP="007A1D5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sz w:val="20"/>
          <w:szCs w:val="20"/>
        </w:rPr>
      </w:pPr>
      <w:r w:rsidRPr="007A1D5A">
        <w:rPr>
          <w:rFonts w:ascii="Verdana" w:hAnsi="Verdana" w:cs="Calibri"/>
          <w:b/>
          <w:bCs/>
          <w:sz w:val="20"/>
          <w:szCs w:val="20"/>
        </w:rPr>
        <w:t>Z výše uvedených důvodů nesouhlasíme s</w:t>
      </w:r>
      <w:r w:rsidRPr="007A1D5A">
        <w:rPr>
          <w:rFonts w:cs="Calibri"/>
          <w:b/>
          <w:bCs/>
          <w:sz w:val="20"/>
          <w:szCs w:val="20"/>
        </w:rPr>
        <w:t> </w:t>
      </w:r>
      <w:r w:rsidRPr="007A1D5A">
        <w:rPr>
          <w:rFonts w:ascii="Verdana" w:hAnsi="Verdana" w:cs="Calibri"/>
          <w:b/>
          <w:bCs/>
          <w:sz w:val="20"/>
          <w:szCs w:val="20"/>
        </w:rPr>
        <w:t>předložen</w:t>
      </w:r>
      <w:r w:rsidRPr="007A1D5A">
        <w:rPr>
          <w:rFonts w:cs="Calibri"/>
          <w:b/>
          <w:bCs/>
          <w:sz w:val="20"/>
          <w:szCs w:val="20"/>
        </w:rPr>
        <w:t xml:space="preserve">ou PD </w:t>
      </w:r>
      <w:r w:rsidRPr="007A1D5A">
        <w:rPr>
          <w:rFonts w:ascii="Verdana" w:hAnsi="Verdana" w:cs="Calibri"/>
          <w:b/>
          <w:bCs/>
          <w:sz w:val="20"/>
          <w:szCs w:val="20"/>
        </w:rPr>
        <w:t xml:space="preserve">stavby. </w:t>
      </w:r>
    </w:p>
    <w:p w14:paraId="731CF01A" w14:textId="1DE5003B" w:rsidR="00563E38" w:rsidRDefault="00563E38" w:rsidP="00526602">
      <w:pPr>
        <w:pStyle w:val="Bezmezer"/>
        <w:ind w:firstLine="562"/>
        <w:rPr>
          <w:sz w:val="20"/>
          <w:szCs w:val="20"/>
        </w:rPr>
      </w:pPr>
    </w:p>
    <w:p w14:paraId="7546A8BA" w14:textId="77777777" w:rsidR="007A1D5A" w:rsidRDefault="007A1D5A" w:rsidP="00526602">
      <w:pPr>
        <w:pStyle w:val="Bezmezer"/>
        <w:ind w:firstLine="562"/>
        <w:rPr>
          <w:sz w:val="20"/>
          <w:szCs w:val="20"/>
        </w:rPr>
      </w:pPr>
    </w:p>
    <w:p w14:paraId="6E2CF3B2" w14:textId="520DAB70" w:rsidR="00B45E9E" w:rsidRPr="00CB4940" w:rsidRDefault="00635DD4" w:rsidP="00526602">
      <w:pPr>
        <w:pStyle w:val="Bezmezer"/>
        <w:ind w:firstLine="562"/>
        <w:rPr>
          <w:sz w:val="20"/>
          <w:szCs w:val="20"/>
        </w:rPr>
      </w:pPr>
      <w:r w:rsidRPr="00CB4940">
        <w:rPr>
          <w:sz w:val="20"/>
          <w:szCs w:val="20"/>
        </w:rPr>
        <w:t>S pozdravem</w:t>
      </w:r>
    </w:p>
    <w:p w14:paraId="41019B8B" w14:textId="79048371" w:rsidR="000B164A" w:rsidRDefault="000B164A" w:rsidP="00B45E9E">
      <w:pPr>
        <w:pStyle w:val="Bezmezer"/>
        <w:rPr>
          <w:sz w:val="20"/>
          <w:szCs w:val="20"/>
        </w:rPr>
      </w:pPr>
    </w:p>
    <w:p w14:paraId="3D336E94" w14:textId="77777777" w:rsidR="00EC3B25" w:rsidRPr="00D47E8F" w:rsidRDefault="00EC3B25" w:rsidP="00B45E9E">
      <w:pPr>
        <w:pStyle w:val="Bezmezer"/>
        <w:rPr>
          <w:sz w:val="20"/>
          <w:szCs w:val="20"/>
        </w:rPr>
      </w:pPr>
    </w:p>
    <w:p w14:paraId="4D8DE0AF" w14:textId="44B0AD17" w:rsidR="00B45E9E" w:rsidRPr="00D47E8F" w:rsidRDefault="008311F9" w:rsidP="00D47E8F">
      <w:pPr>
        <w:pStyle w:val="Bezmezer"/>
        <w:ind w:left="562" w:firstLine="3686"/>
        <w:rPr>
          <w:sz w:val="20"/>
          <w:szCs w:val="20"/>
        </w:rPr>
      </w:pPr>
      <w:r w:rsidRPr="00D47E8F">
        <w:rPr>
          <w:sz w:val="20"/>
          <w:szCs w:val="20"/>
        </w:rPr>
        <w:t>Ing.</w:t>
      </w:r>
      <w:r w:rsidR="003120FB" w:rsidRPr="00D47E8F">
        <w:rPr>
          <w:sz w:val="20"/>
          <w:szCs w:val="20"/>
        </w:rPr>
        <w:t xml:space="preserve"> </w:t>
      </w:r>
      <w:r w:rsidRPr="00D47E8F">
        <w:rPr>
          <w:sz w:val="20"/>
          <w:szCs w:val="20"/>
        </w:rPr>
        <w:t>Radomír Dvořák</w:t>
      </w:r>
    </w:p>
    <w:p w14:paraId="098EE80B" w14:textId="06F822B8" w:rsidR="00B45E9E" w:rsidRDefault="00224EE1" w:rsidP="000B164A">
      <w:pPr>
        <w:ind w:firstLine="3686"/>
        <w:rPr>
          <w:sz w:val="20"/>
          <w:szCs w:val="20"/>
        </w:rPr>
      </w:pPr>
      <w:r w:rsidRPr="00D47E8F">
        <w:rPr>
          <w:sz w:val="20"/>
          <w:szCs w:val="20"/>
        </w:rPr>
        <w:t>Systémový specialista</w:t>
      </w:r>
      <w:r w:rsidR="00C36374" w:rsidRPr="00D47E8F">
        <w:rPr>
          <w:sz w:val="20"/>
          <w:szCs w:val="20"/>
        </w:rPr>
        <w:t xml:space="preserve"> – správa sítí</w:t>
      </w:r>
    </w:p>
    <w:p w14:paraId="78589946" w14:textId="75A259B3" w:rsidR="001E280F" w:rsidRDefault="001E280F" w:rsidP="000B164A">
      <w:pPr>
        <w:ind w:firstLine="3686"/>
        <w:rPr>
          <w:sz w:val="20"/>
          <w:szCs w:val="20"/>
        </w:rPr>
      </w:pPr>
    </w:p>
    <w:p w14:paraId="3868320E" w14:textId="77777777" w:rsidR="00563E38" w:rsidRDefault="00563E38" w:rsidP="000B164A">
      <w:pPr>
        <w:ind w:firstLine="3686"/>
        <w:rPr>
          <w:sz w:val="20"/>
          <w:szCs w:val="20"/>
        </w:rPr>
      </w:pPr>
    </w:p>
    <w:sectPr w:rsidR="00563E38" w:rsidSect="00876F4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702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8144C" w14:textId="77777777" w:rsidR="007D559C" w:rsidRDefault="007D559C" w:rsidP="00962258">
      <w:pPr>
        <w:spacing w:after="0" w:line="240" w:lineRule="auto"/>
      </w:pPr>
      <w:r>
        <w:separator/>
      </w:r>
    </w:p>
  </w:endnote>
  <w:endnote w:type="continuationSeparator" w:id="0">
    <w:p w14:paraId="32151D34" w14:textId="77777777" w:rsidR="007D559C" w:rsidRDefault="007D559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7465B" w14:paraId="584474D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31477A" w14:textId="77777777" w:rsidR="00A7465B" w:rsidRPr="00B8518B" w:rsidRDefault="00A7465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8FF8C6" w14:textId="77777777" w:rsidR="00A7465B" w:rsidRDefault="00A7465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479B86" w14:textId="77777777" w:rsidR="00A7465B" w:rsidRDefault="00A7465B" w:rsidP="00B8518B">
          <w:pPr>
            <w:pStyle w:val="Zpat"/>
          </w:pPr>
        </w:p>
      </w:tc>
      <w:tc>
        <w:tcPr>
          <w:tcW w:w="2921" w:type="dxa"/>
        </w:tcPr>
        <w:p w14:paraId="3E26241E" w14:textId="77777777" w:rsidR="00A7465B" w:rsidRDefault="00A7465B" w:rsidP="00D831A3">
          <w:pPr>
            <w:pStyle w:val="Zpat"/>
          </w:pPr>
        </w:p>
      </w:tc>
    </w:tr>
  </w:tbl>
  <w:p w14:paraId="5542D25D" w14:textId="77777777" w:rsidR="00A7465B" w:rsidRPr="00B8518B" w:rsidRDefault="00A7465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6B6FDB" wp14:editId="2FAEE7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CC9B0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F8880A" wp14:editId="5087DA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77A6B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7465B" w14:paraId="3D7EB06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FE57F" w14:textId="77777777" w:rsidR="00A7465B" w:rsidRPr="00B8518B" w:rsidRDefault="00A7465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NUMPAGES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B433A6" w14:textId="626BAD73" w:rsidR="00A7465B" w:rsidRDefault="00A7465B" w:rsidP="00460660">
          <w:pPr>
            <w:pStyle w:val="Zpat"/>
          </w:pPr>
          <w:r>
            <w:t>Správa železnic, státní organizace</w:t>
          </w:r>
        </w:p>
        <w:p w14:paraId="4A2E1A2E" w14:textId="77777777" w:rsidR="00A7465B" w:rsidRDefault="00A7465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AF3D5C" w14:textId="77777777" w:rsidR="00A7465B" w:rsidRDefault="00A7465B" w:rsidP="00460660">
          <w:pPr>
            <w:pStyle w:val="Zpat"/>
          </w:pPr>
          <w:r>
            <w:t>Sídlo: Dlážděná 1003/7, 110 00 Praha 1</w:t>
          </w:r>
        </w:p>
        <w:p w14:paraId="0ED1ECC8" w14:textId="77777777" w:rsidR="00A7465B" w:rsidRDefault="00A7465B" w:rsidP="00460660">
          <w:pPr>
            <w:pStyle w:val="Zpat"/>
          </w:pPr>
          <w:r>
            <w:t>IČ: 709 94 234 DIČ: CZ 709 94 234</w:t>
          </w:r>
        </w:p>
        <w:p w14:paraId="26757FE3" w14:textId="63741D09" w:rsidR="00A7465B" w:rsidRDefault="00A7465B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04B7E908" w14:textId="77777777" w:rsidR="00A7465B" w:rsidRPr="00B45E9E" w:rsidRDefault="00A7465B" w:rsidP="00B45E9E">
          <w:pPr>
            <w:pStyle w:val="Zpat"/>
            <w:rPr>
              <w:b/>
            </w:rPr>
          </w:pPr>
          <w:r w:rsidRPr="00B45E9E">
            <w:rPr>
              <w:b/>
            </w:rPr>
            <w:t>Centrum telematiky a diagnostiky</w:t>
          </w:r>
        </w:p>
        <w:p w14:paraId="1E7388E9" w14:textId="77777777" w:rsidR="00A7465B" w:rsidRPr="00B45E9E" w:rsidRDefault="00A7465B" w:rsidP="00B45E9E">
          <w:pPr>
            <w:pStyle w:val="Zpat"/>
            <w:rPr>
              <w:b/>
            </w:rPr>
          </w:pPr>
          <w:r w:rsidRPr="00B45E9E">
            <w:rPr>
              <w:b/>
            </w:rPr>
            <w:t>Malletova 2363/10</w:t>
          </w:r>
        </w:p>
        <w:p w14:paraId="5158248A" w14:textId="77777777" w:rsidR="00A7465B" w:rsidRDefault="00A7465B" w:rsidP="00B45E9E">
          <w:pPr>
            <w:pStyle w:val="Zpat"/>
          </w:pPr>
          <w:r w:rsidRPr="00B45E9E">
            <w:rPr>
              <w:b/>
            </w:rPr>
            <w:t>190 00 Praha</w:t>
          </w:r>
        </w:p>
      </w:tc>
    </w:tr>
  </w:tbl>
  <w:p w14:paraId="40432DD3" w14:textId="77777777" w:rsidR="00A7465B" w:rsidRPr="00B8518B" w:rsidRDefault="00A7465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97C4BF5" wp14:editId="707AC2F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3DB138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095F963" wp14:editId="048D10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A93A6D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C41C487" w14:textId="77777777" w:rsidR="00A7465B" w:rsidRPr="00460660" w:rsidRDefault="00A7465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74AEC" w14:textId="77777777" w:rsidR="007D559C" w:rsidRDefault="007D559C" w:rsidP="00962258">
      <w:pPr>
        <w:spacing w:after="0" w:line="240" w:lineRule="auto"/>
      </w:pPr>
      <w:r>
        <w:separator/>
      </w:r>
    </w:p>
  </w:footnote>
  <w:footnote w:type="continuationSeparator" w:id="0">
    <w:p w14:paraId="725A36CB" w14:textId="77777777" w:rsidR="007D559C" w:rsidRDefault="007D559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7465B" w14:paraId="114311B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53C651" w14:textId="77777777" w:rsidR="00A7465B" w:rsidRPr="00B8518B" w:rsidRDefault="00A7465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EBE6D8" w14:textId="77777777" w:rsidR="00A7465B" w:rsidRDefault="00A7465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903C902" w14:textId="77777777" w:rsidR="00A7465B" w:rsidRPr="00D6163D" w:rsidRDefault="00A7465B" w:rsidP="00D6163D">
          <w:pPr>
            <w:pStyle w:val="Druhdokumentu"/>
          </w:pPr>
        </w:p>
      </w:tc>
    </w:tr>
  </w:tbl>
  <w:p w14:paraId="550B77F7" w14:textId="77777777" w:rsidR="00A7465B" w:rsidRPr="00D6163D" w:rsidRDefault="00A7465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7465B" w14:paraId="69CD476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46FD930" w14:textId="77777777" w:rsidR="00A7465B" w:rsidRPr="00B8518B" w:rsidRDefault="00A7465B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6672" behindDoc="0" locked="1" layoutInCell="1" allowOverlap="1" wp14:anchorId="06CAA5F5" wp14:editId="274D49C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D198226" id="Half Frame 8" o:spid="_x0000_s1026" style="position:absolute;margin-left:251.15pt;margin-top:82.45pt;width:12.75pt;height:1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EBFBDA" w14:textId="77777777" w:rsidR="00A7465B" w:rsidRDefault="00A7465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9A5DF" w14:textId="77777777" w:rsidR="00A7465B" w:rsidRPr="00D6163D" w:rsidRDefault="00A7465B" w:rsidP="00FC6389">
          <w:pPr>
            <w:pStyle w:val="Druhdokumentu"/>
          </w:pPr>
        </w:p>
      </w:tc>
    </w:tr>
    <w:tr w:rsidR="00A7465B" w14:paraId="38CCEF0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3385F9C" w14:textId="77777777" w:rsidR="00A7465B" w:rsidRPr="00B8518B" w:rsidRDefault="00A7465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B89174" w14:textId="77777777" w:rsidR="00A7465B" w:rsidRDefault="00A7465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7B0E84E" w14:textId="77777777" w:rsidR="00A7465B" w:rsidRDefault="00A7465B" w:rsidP="00FC6389">
          <w:pPr>
            <w:pStyle w:val="Druhdokumentu"/>
            <w:rPr>
              <w:noProof/>
            </w:rPr>
          </w:pPr>
        </w:p>
      </w:tc>
    </w:tr>
  </w:tbl>
  <w:p w14:paraId="28FA883B" w14:textId="063A5161" w:rsidR="00A7465B" w:rsidRPr="00D6163D" w:rsidRDefault="00A7465B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9744" behindDoc="0" locked="1" layoutInCell="1" allowOverlap="1" wp14:anchorId="5B14EDE0" wp14:editId="4CF6914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4EE036" id="Half Frame 11" o:spid="_x0000_s1026" style="position:absolute;margin-left:428.7pt;margin-top:187.05pt;width:12.75pt;height:12.75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80768" behindDoc="0" locked="1" layoutInCell="1" allowOverlap="1" wp14:anchorId="0650AED0" wp14:editId="263D6E40">
          <wp:simplePos x="0" y="0"/>
          <wp:positionH relativeFrom="page">
            <wp:posOffset>466725</wp:posOffset>
          </wp:positionH>
          <wp:positionV relativeFrom="page">
            <wp:posOffset>379095</wp:posOffset>
          </wp:positionV>
          <wp:extent cx="1709420" cy="633095"/>
          <wp:effectExtent l="0" t="0" r="508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420" cy="633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490B1D" w14:textId="77777777" w:rsidR="00A7465B" w:rsidRPr="00460660" w:rsidRDefault="00A7465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85"/>
    <w:rsid w:val="000100C2"/>
    <w:rsid w:val="000217EC"/>
    <w:rsid w:val="00022A3E"/>
    <w:rsid w:val="00033432"/>
    <w:rsid w:val="00035EA0"/>
    <w:rsid w:val="000456A3"/>
    <w:rsid w:val="00054361"/>
    <w:rsid w:val="00072C1E"/>
    <w:rsid w:val="000B164A"/>
    <w:rsid w:val="000B7907"/>
    <w:rsid w:val="000E4290"/>
    <w:rsid w:val="00106038"/>
    <w:rsid w:val="00112DC1"/>
    <w:rsid w:val="00114472"/>
    <w:rsid w:val="001359A2"/>
    <w:rsid w:val="0014154A"/>
    <w:rsid w:val="001451AD"/>
    <w:rsid w:val="00161F4F"/>
    <w:rsid w:val="00170EC5"/>
    <w:rsid w:val="001747C1"/>
    <w:rsid w:val="0018596A"/>
    <w:rsid w:val="00186EE3"/>
    <w:rsid w:val="001A32CB"/>
    <w:rsid w:val="001C2E4C"/>
    <w:rsid w:val="001E280F"/>
    <w:rsid w:val="0020187D"/>
    <w:rsid w:val="00207DF5"/>
    <w:rsid w:val="00211C6E"/>
    <w:rsid w:val="0021260D"/>
    <w:rsid w:val="00224EE1"/>
    <w:rsid w:val="0024021D"/>
    <w:rsid w:val="0026785D"/>
    <w:rsid w:val="00295B4C"/>
    <w:rsid w:val="002A6FE2"/>
    <w:rsid w:val="002C31BF"/>
    <w:rsid w:val="002D5B64"/>
    <w:rsid w:val="002E0CD7"/>
    <w:rsid w:val="002E4A0D"/>
    <w:rsid w:val="002E5E2C"/>
    <w:rsid w:val="002F6FD4"/>
    <w:rsid w:val="0030417A"/>
    <w:rsid w:val="003120FB"/>
    <w:rsid w:val="00325698"/>
    <w:rsid w:val="00326A11"/>
    <w:rsid w:val="00342FA3"/>
    <w:rsid w:val="00357BC6"/>
    <w:rsid w:val="00371FDF"/>
    <w:rsid w:val="003956C6"/>
    <w:rsid w:val="003D32F8"/>
    <w:rsid w:val="00415995"/>
    <w:rsid w:val="00450F07"/>
    <w:rsid w:val="00453CD3"/>
    <w:rsid w:val="00455BC7"/>
    <w:rsid w:val="00460660"/>
    <w:rsid w:val="00460CCB"/>
    <w:rsid w:val="00477370"/>
    <w:rsid w:val="00477444"/>
    <w:rsid w:val="00486107"/>
    <w:rsid w:val="00491827"/>
    <w:rsid w:val="004934E7"/>
    <w:rsid w:val="004B09BA"/>
    <w:rsid w:val="004B1817"/>
    <w:rsid w:val="004B7EDC"/>
    <w:rsid w:val="004C1BD0"/>
    <w:rsid w:val="004C4399"/>
    <w:rsid w:val="004C69ED"/>
    <w:rsid w:val="004C787C"/>
    <w:rsid w:val="004E5890"/>
    <w:rsid w:val="004E62AA"/>
    <w:rsid w:val="004F4B9B"/>
    <w:rsid w:val="004F4FD7"/>
    <w:rsid w:val="004F6885"/>
    <w:rsid w:val="005070B6"/>
    <w:rsid w:val="00511AB9"/>
    <w:rsid w:val="00520F08"/>
    <w:rsid w:val="00523EA7"/>
    <w:rsid w:val="00526602"/>
    <w:rsid w:val="005358EC"/>
    <w:rsid w:val="00541DD2"/>
    <w:rsid w:val="00545F2C"/>
    <w:rsid w:val="00553375"/>
    <w:rsid w:val="00562F67"/>
    <w:rsid w:val="00563E38"/>
    <w:rsid w:val="005658A6"/>
    <w:rsid w:val="005736B7"/>
    <w:rsid w:val="00575E5A"/>
    <w:rsid w:val="00596C7E"/>
    <w:rsid w:val="00597B12"/>
    <w:rsid w:val="005A64E9"/>
    <w:rsid w:val="005B439E"/>
    <w:rsid w:val="005B64B8"/>
    <w:rsid w:val="005C3900"/>
    <w:rsid w:val="0061068E"/>
    <w:rsid w:val="00635DD4"/>
    <w:rsid w:val="00640562"/>
    <w:rsid w:val="006527DC"/>
    <w:rsid w:val="00660AD3"/>
    <w:rsid w:val="00666A5C"/>
    <w:rsid w:val="00687D5E"/>
    <w:rsid w:val="0069271C"/>
    <w:rsid w:val="006A5570"/>
    <w:rsid w:val="006A689C"/>
    <w:rsid w:val="006B0508"/>
    <w:rsid w:val="006B3D79"/>
    <w:rsid w:val="006E0578"/>
    <w:rsid w:val="006E314D"/>
    <w:rsid w:val="006F7175"/>
    <w:rsid w:val="00700750"/>
    <w:rsid w:val="00710723"/>
    <w:rsid w:val="00723ED1"/>
    <w:rsid w:val="00743525"/>
    <w:rsid w:val="0076286B"/>
    <w:rsid w:val="007644A5"/>
    <w:rsid w:val="00764595"/>
    <w:rsid w:val="00766846"/>
    <w:rsid w:val="00772289"/>
    <w:rsid w:val="0077673A"/>
    <w:rsid w:val="007846E1"/>
    <w:rsid w:val="007A1D5A"/>
    <w:rsid w:val="007B570C"/>
    <w:rsid w:val="007C2986"/>
    <w:rsid w:val="007D559C"/>
    <w:rsid w:val="007E282F"/>
    <w:rsid w:val="007E4A6E"/>
    <w:rsid w:val="007F56A7"/>
    <w:rsid w:val="00800BF9"/>
    <w:rsid w:val="00804C23"/>
    <w:rsid w:val="00807DD0"/>
    <w:rsid w:val="00813F11"/>
    <w:rsid w:val="008311F9"/>
    <w:rsid w:val="0086116A"/>
    <w:rsid w:val="00861EDA"/>
    <w:rsid w:val="00874B17"/>
    <w:rsid w:val="00876F45"/>
    <w:rsid w:val="00885FC0"/>
    <w:rsid w:val="008A3568"/>
    <w:rsid w:val="008A7FA3"/>
    <w:rsid w:val="008C6AD2"/>
    <w:rsid w:val="008D03B9"/>
    <w:rsid w:val="008D3711"/>
    <w:rsid w:val="008D43CC"/>
    <w:rsid w:val="008E16E2"/>
    <w:rsid w:val="008F18D6"/>
    <w:rsid w:val="008F20D7"/>
    <w:rsid w:val="00903F59"/>
    <w:rsid w:val="00904780"/>
    <w:rsid w:val="00922385"/>
    <w:rsid w:val="009223DF"/>
    <w:rsid w:val="00936091"/>
    <w:rsid w:val="00940D8A"/>
    <w:rsid w:val="00962258"/>
    <w:rsid w:val="009678B7"/>
    <w:rsid w:val="00972423"/>
    <w:rsid w:val="00982411"/>
    <w:rsid w:val="00992D9C"/>
    <w:rsid w:val="00996CB8"/>
    <w:rsid w:val="009A3CC9"/>
    <w:rsid w:val="009B2E97"/>
    <w:rsid w:val="009B72CC"/>
    <w:rsid w:val="009C2B79"/>
    <w:rsid w:val="009C6912"/>
    <w:rsid w:val="009E07F4"/>
    <w:rsid w:val="009F392E"/>
    <w:rsid w:val="00A44328"/>
    <w:rsid w:val="00A51C32"/>
    <w:rsid w:val="00A6177B"/>
    <w:rsid w:val="00A66134"/>
    <w:rsid w:val="00A66136"/>
    <w:rsid w:val="00A67F40"/>
    <w:rsid w:val="00A7465B"/>
    <w:rsid w:val="00A805A7"/>
    <w:rsid w:val="00AA2855"/>
    <w:rsid w:val="00AA4CBB"/>
    <w:rsid w:val="00AA65FA"/>
    <w:rsid w:val="00AA7351"/>
    <w:rsid w:val="00AD056F"/>
    <w:rsid w:val="00AD6731"/>
    <w:rsid w:val="00AE17F4"/>
    <w:rsid w:val="00B15D0D"/>
    <w:rsid w:val="00B45E9E"/>
    <w:rsid w:val="00B75EE1"/>
    <w:rsid w:val="00B77481"/>
    <w:rsid w:val="00B8518B"/>
    <w:rsid w:val="00BB3740"/>
    <w:rsid w:val="00BD7E91"/>
    <w:rsid w:val="00BF180C"/>
    <w:rsid w:val="00BF374D"/>
    <w:rsid w:val="00C02D0A"/>
    <w:rsid w:val="00C03A6E"/>
    <w:rsid w:val="00C32E41"/>
    <w:rsid w:val="00C36374"/>
    <w:rsid w:val="00C44F6A"/>
    <w:rsid w:val="00C46EBC"/>
    <w:rsid w:val="00C75F3E"/>
    <w:rsid w:val="00C76762"/>
    <w:rsid w:val="00C91B6D"/>
    <w:rsid w:val="00C9604F"/>
    <w:rsid w:val="00CA1FDC"/>
    <w:rsid w:val="00CB4940"/>
    <w:rsid w:val="00CC515F"/>
    <w:rsid w:val="00CD1FC4"/>
    <w:rsid w:val="00CE371D"/>
    <w:rsid w:val="00CF0569"/>
    <w:rsid w:val="00D00C5D"/>
    <w:rsid w:val="00D04509"/>
    <w:rsid w:val="00D0571E"/>
    <w:rsid w:val="00D061C9"/>
    <w:rsid w:val="00D20CEF"/>
    <w:rsid w:val="00D21061"/>
    <w:rsid w:val="00D251D8"/>
    <w:rsid w:val="00D316A7"/>
    <w:rsid w:val="00D4108E"/>
    <w:rsid w:val="00D47E8F"/>
    <w:rsid w:val="00D6163D"/>
    <w:rsid w:val="00D62970"/>
    <w:rsid w:val="00D7419D"/>
    <w:rsid w:val="00D831A3"/>
    <w:rsid w:val="00D873F4"/>
    <w:rsid w:val="00DA6FFE"/>
    <w:rsid w:val="00DC3110"/>
    <w:rsid w:val="00DD46F3"/>
    <w:rsid w:val="00DD58A6"/>
    <w:rsid w:val="00DD5DE9"/>
    <w:rsid w:val="00DE56F2"/>
    <w:rsid w:val="00DF116D"/>
    <w:rsid w:val="00DF46A8"/>
    <w:rsid w:val="00E43E5B"/>
    <w:rsid w:val="00E61035"/>
    <w:rsid w:val="00E70762"/>
    <w:rsid w:val="00E75A35"/>
    <w:rsid w:val="00E76F1E"/>
    <w:rsid w:val="00E824F1"/>
    <w:rsid w:val="00EB104F"/>
    <w:rsid w:val="00EC3B25"/>
    <w:rsid w:val="00ED14BD"/>
    <w:rsid w:val="00F07144"/>
    <w:rsid w:val="00F12DEC"/>
    <w:rsid w:val="00F1715C"/>
    <w:rsid w:val="00F310F8"/>
    <w:rsid w:val="00F35939"/>
    <w:rsid w:val="00F45607"/>
    <w:rsid w:val="00F5290D"/>
    <w:rsid w:val="00F64786"/>
    <w:rsid w:val="00F659EB"/>
    <w:rsid w:val="00F811B4"/>
    <w:rsid w:val="00F862D6"/>
    <w:rsid w:val="00F86510"/>
    <w:rsid w:val="00F86BA6"/>
    <w:rsid w:val="00FA013F"/>
    <w:rsid w:val="00FC4C1C"/>
    <w:rsid w:val="00FC6389"/>
    <w:rsid w:val="00FD344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B45C07"/>
  <w14:defaultImageDpi w14:val="32767"/>
  <w15:docId w15:val="{7B466B0D-605E-4747-9B65-CCCBEF1D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Default">
    <w:name w:val="Default"/>
    <w:rsid w:val="00635DD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106038"/>
    <w:pPr>
      <w:spacing w:after="0" w:line="240" w:lineRule="auto"/>
    </w:pPr>
    <w:rPr>
      <w:rFonts w:ascii="Verdana" w:eastAsia="Times New Roman" w:hAnsi="Verdana" w:cs="Calibri"/>
      <w:color w:val="000000" w:themeColor="text1"/>
      <w:sz w:val="20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106038"/>
    <w:rPr>
      <w:rFonts w:ascii="Verdana" w:eastAsia="Times New Roman" w:hAnsi="Verdana" w:cs="Calibri"/>
      <w:color w:val="000000" w:themeColor="text1"/>
      <w:sz w:val="20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iek\AppData\Local\Packages\Microsoft.MicrosoftEdge_8wekyb3d8bbwe\TempState\Downloads\szdc_administrativni-dopis_v8_VZOR%20(2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DBD99E-5635-4DEA-A1F0-49CA48B5A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D19ED1E-CB4E-48A4-BB38-FEC9E54B8E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 (2).dotx</Template>
  <TotalTime>46</TotalTime>
  <Pages>2</Pages>
  <Words>545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Michaela Siekelová</dc:creator>
  <cp:lastModifiedBy>Jakub Rentka</cp:lastModifiedBy>
  <cp:revision>6</cp:revision>
  <cp:lastPrinted>2021-04-29T04:50:00Z</cp:lastPrinted>
  <dcterms:created xsi:type="dcterms:W3CDTF">2021-09-21T18:56:00Z</dcterms:created>
  <dcterms:modified xsi:type="dcterms:W3CDTF">2021-11-27T14:48:00Z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